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75" w:rsidRPr="00F80475" w:rsidRDefault="00F80475" w:rsidP="00F8047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80475" w:rsidRPr="00F80475" w:rsidRDefault="00F80475" w:rsidP="00F80475">
      <w:pPr>
        <w:jc w:val="both"/>
        <w:rPr>
          <w:rFonts w:asciiTheme="majorBidi" w:hAnsiTheme="majorBidi" w:cstheme="majorBidi"/>
          <w:sz w:val="24"/>
          <w:szCs w:val="24"/>
        </w:rPr>
      </w:pPr>
      <w:r w:rsidRPr="00F80475">
        <w:rPr>
          <w:rFonts w:asciiTheme="majorBidi" w:hAnsiTheme="majorBidi" w:cstheme="majorBidi"/>
          <w:sz w:val="24"/>
          <w:szCs w:val="24"/>
        </w:rPr>
        <w:t>D. A. Carson – O Deus amordaçado</w:t>
      </w:r>
    </w:p>
    <w:p w:rsidR="00F80475" w:rsidRPr="00F80475" w:rsidRDefault="00F80475" w:rsidP="00F80475">
      <w:pPr>
        <w:jc w:val="both"/>
        <w:rPr>
          <w:rFonts w:asciiTheme="majorBidi" w:hAnsiTheme="majorBidi" w:cstheme="majorBidi"/>
          <w:sz w:val="24"/>
          <w:szCs w:val="24"/>
        </w:rPr>
      </w:pPr>
      <w:r w:rsidRPr="00F80475">
        <w:rPr>
          <w:rFonts w:asciiTheme="majorBidi" w:hAnsiTheme="majorBidi" w:cstheme="majorBidi"/>
          <w:sz w:val="24"/>
          <w:szCs w:val="24"/>
        </w:rPr>
        <w:t>Capitulo 1 – Os desafios do pluralismo contemporâneo</w:t>
      </w:r>
    </w:p>
    <w:p w:rsidR="00F80475" w:rsidRDefault="00F80475" w:rsidP="00F80475">
      <w:pPr>
        <w:jc w:val="both"/>
        <w:rPr>
          <w:rFonts w:asciiTheme="majorBidi" w:hAnsiTheme="majorBidi" w:cstheme="majorBidi"/>
          <w:sz w:val="24"/>
          <w:szCs w:val="24"/>
        </w:rPr>
      </w:pPr>
      <w:r w:rsidRPr="00F80475">
        <w:rPr>
          <w:rFonts w:asciiTheme="majorBidi" w:hAnsiTheme="majorBidi" w:cstheme="majorBidi"/>
          <w:sz w:val="24"/>
          <w:szCs w:val="24"/>
        </w:rPr>
        <w:t>Carson, conhecido mundialmente como um excelente exegeta, se dispõe analisar um fenômeno</w:t>
      </w:r>
      <w:r>
        <w:rPr>
          <w:rFonts w:asciiTheme="majorBidi" w:hAnsiTheme="majorBidi" w:cstheme="majorBidi"/>
          <w:sz w:val="24"/>
          <w:szCs w:val="24"/>
        </w:rPr>
        <w:t xml:space="preserve"> que cres</w:t>
      </w:r>
      <w:r w:rsidR="000C7ABC">
        <w:rPr>
          <w:rFonts w:asciiTheme="majorBidi" w:hAnsiTheme="majorBidi" w:cstheme="majorBidi"/>
          <w:sz w:val="24"/>
          <w:szCs w:val="24"/>
        </w:rPr>
        <w:t xml:space="preserve">ce e penetra todas as camadas da sociedade, </w:t>
      </w:r>
      <w:r>
        <w:rPr>
          <w:rFonts w:asciiTheme="majorBidi" w:hAnsiTheme="majorBidi" w:cstheme="majorBidi"/>
          <w:sz w:val="24"/>
          <w:szCs w:val="24"/>
        </w:rPr>
        <w:t>em menor grau</w:t>
      </w:r>
      <w:r w:rsidR="000C7ABC">
        <w:rPr>
          <w:rFonts w:asciiTheme="majorBidi" w:hAnsiTheme="majorBidi" w:cstheme="majorBidi"/>
          <w:sz w:val="24"/>
          <w:szCs w:val="24"/>
        </w:rPr>
        <w:t xml:space="preserve"> ou em sua totalidade, o pluralismo tem ditado regras do jogo cultural em quase todas as esferas da atuação humana, neste primeiro capítulo D.A. Carson propõe mostrar não somente a existência do fenômeno como seus efeitos na cultura, sendo um deles a secularização.</w:t>
      </w:r>
    </w:p>
    <w:p w:rsidR="000C7ABC" w:rsidRDefault="000C7ABC" w:rsidP="00F8047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Pluralismo remete à diversidade, e com advento do pós-modernismo e suas doutrinas, tornou-se evidente os sintomas do pluralismo imbuído nas sociedades, Carson </w:t>
      </w:r>
      <w:r w:rsidR="005E05D9">
        <w:rPr>
          <w:rFonts w:asciiTheme="majorBidi" w:hAnsiTheme="majorBidi" w:cstheme="majorBidi"/>
          <w:sz w:val="24"/>
          <w:szCs w:val="24"/>
        </w:rPr>
        <w:t>coloca em pelo menos três prismas, sendo o pluralismo empírico que tende a reconhecer que não mais uma homogeneidade cultural, mas sim uma diversidade de crenças, substituindo a lealdade à uma identidade denominacional por uma identidade flutuante do individualismo, relativizando os conceitos considerados absolutos, levando uma aceitação e manutenção do pluralismo nas mais diversas áreas, inclusive a religiosa.</w:t>
      </w:r>
    </w:p>
    <w:p w:rsidR="005E05D9" w:rsidRDefault="005E05D9" w:rsidP="00F8047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 segundo prisma no capítulo é o pluralismo incentivado, Carson vê como resultado do primeiro, a invasão de micromundos convivendo num mesmo espaço, reduz a solidez do que é certo e errado, de uma visão moralista, incentivado pela relatividade</w:t>
      </w:r>
      <w:r w:rsidR="00C6430A">
        <w:rPr>
          <w:rFonts w:asciiTheme="majorBidi" w:hAnsiTheme="majorBidi" w:cstheme="majorBidi"/>
          <w:sz w:val="24"/>
          <w:szCs w:val="24"/>
        </w:rPr>
        <w:t xml:space="preserve"> e </w:t>
      </w:r>
      <w:r>
        <w:rPr>
          <w:rFonts w:asciiTheme="majorBidi" w:hAnsiTheme="majorBidi" w:cstheme="majorBidi"/>
          <w:sz w:val="24"/>
          <w:szCs w:val="24"/>
        </w:rPr>
        <w:t>em nome da convivência e harmonia, sacrifica</w:t>
      </w:r>
      <w:r w:rsidR="00C6430A">
        <w:rPr>
          <w:rFonts w:asciiTheme="majorBidi" w:hAnsiTheme="majorBidi" w:cstheme="majorBidi"/>
          <w:sz w:val="24"/>
          <w:szCs w:val="24"/>
        </w:rPr>
        <w:t>-se</w:t>
      </w:r>
      <w:r>
        <w:rPr>
          <w:rFonts w:asciiTheme="majorBidi" w:hAnsiTheme="majorBidi" w:cstheme="majorBidi"/>
          <w:sz w:val="24"/>
          <w:szCs w:val="24"/>
        </w:rPr>
        <w:t xml:space="preserve"> uma cosmovisão baseada em revelação que diz o que se deve fazer, no fenômeno pluralista, o indivíduo é promovido e o princípio questionado, </w:t>
      </w:r>
      <w:r w:rsidR="00C6430A">
        <w:rPr>
          <w:rFonts w:asciiTheme="majorBidi" w:hAnsiTheme="majorBidi" w:cstheme="majorBidi"/>
          <w:sz w:val="24"/>
          <w:szCs w:val="24"/>
        </w:rPr>
        <w:t>agora  com um mundo com variedades a escolha é um valor em si, por que a sociedade pluralista é aprovada, e assim a prioridade não são valores externos, mas a escolha individual diante da diversidade, a mudança como diz no primeiro capitulo torna a essência da vida, opondo-se às autoridades, moralidades, verdade, bem e revelação. O alicerce está posto para um terceiro pluralismo mais sagaz, o pluralismo filosófico.</w:t>
      </w:r>
    </w:p>
    <w:p w:rsidR="00C6430A" w:rsidRDefault="00C6430A" w:rsidP="00F8047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terceiro prisma, a verdade objetiva é o inimigo a ser destruído, os moldes da cultura mais coerentes não perpassam pela objetividade do conhecimento e sim por interpretações subjetivas, é uma hermenêutica radical, um golpe que mostra a força na relativização dos conceitos concretos pregado até então apoiada pelo cristianismo confessional. A volta ao sujeito como diz Tracy, a desconstrução e o relativismo s</w:t>
      </w:r>
      <w:r w:rsidR="006C3BD6">
        <w:rPr>
          <w:rFonts w:asciiTheme="majorBidi" w:hAnsiTheme="majorBidi" w:cstheme="majorBidi"/>
          <w:sz w:val="24"/>
          <w:szCs w:val="24"/>
        </w:rPr>
        <w:t>ão agora a lógica mais coerente, por que reflete o real mundo dos homens, transportando a ética social e social do reino da verdade para uma democratização, trivialização e marginalização de uma verdade absoluta, o golpe está lançado, e neste campo escorregadio não se pode mais dizer qual é a melhor religião e quem está certo ou errado, todas são certas, e todas estão oferecendo salvação em algum aspecto, a igualdade, levou o barateamento do Evangelho, neste pluralismo filosófico se cria regras onde os efeitos são pôr fim a secularização por meio da relativização de qualquer conceito absoluto, e o indivíduo levado pela diversidade de escolha é a força motriz para demolir a consciência de uma Verdade objetiva.</w:t>
      </w:r>
      <w:r w:rsidR="00B153F9">
        <w:rPr>
          <w:rFonts w:asciiTheme="majorBidi" w:hAnsiTheme="majorBidi" w:cstheme="majorBidi"/>
          <w:sz w:val="24"/>
          <w:szCs w:val="24"/>
        </w:rPr>
        <w:t xml:space="preserve"> Carson mostra os efeitos do pluralismo e suas formas de domínio, varrendo qualquer tentativa de enfrentamento, mas a verdade de Cristo prevalece.</w:t>
      </w:r>
    </w:p>
    <w:p w:rsidR="00F80475" w:rsidRPr="00B153F9" w:rsidRDefault="00F80475" w:rsidP="00B153F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80475" w:rsidRPr="00B153F9" w:rsidSect="00F80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75"/>
    <w:rsid w:val="000C7ABC"/>
    <w:rsid w:val="005E05D9"/>
    <w:rsid w:val="006C3BD6"/>
    <w:rsid w:val="006F6D22"/>
    <w:rsid w:val="00B153F9"/>
    <w:rsid w:val="00C6430A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E92B"/>
  <w15:chartTrackingRefBased/>
  <w15:docId w15:val="{DA577229-76BD-4D29-8DFD-2DF22A60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2021-10-24T11:08:00Z</dcterms:created>
  <dcterms:modified xsi:type="dcterms:W3CDTF">2021-10-24T11:58:00Z</dcterms:modified>
</cp:coreProperties>
</file>